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71278F">
        <w:tc>
          <w:tcPr>
            <w:tcW w:w="2828" w:type="dxa"/>
            <w:shd w:val="clear" w:color="auto" w:fill="auto"/>
          </w:tcPr>
          <w:p w:rsidR="0071278F" w:rsidRPr="00CD2986" w:rsidRDefault="00CD2986" w:rsidP="00CD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86">
              <w:rPr>
                <w:rFonts w:ascii="Times New Roman" w:hAnsi="Times New Roman" w:cs="Times New Roman"/>
                <w:sz w:val="24"/>
                <w:szCs w:val="24"/>
              </w:rPr>
              <w:t>вх.№PA14-Ф-27/17.07.2019</w:t>
            </w:r>
          </w:p>
        </w:tc>
        <w:tc>
          <w:tcPr>
            <w:tcW w:w="6069" w:type="dxa"/>
          </w:tcPr>
          <w:p w:rsidR="00CD2986" w:rsidRPr="00CD2986" w:rsidRDefault="00CD2986" w:rsidP="00CD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86">
              <w:rPr>
                <w:rFonts w:ascii="Times New Roman" w:hAnsi="Times New Roman" w:cs="Times New Roman"/>
                <w:sz w:val="24"/>
                <w:szCs w:val="24"/>
              </w:rPr>
              <w:t>Фондация „Интерактивна България“</w:t>
            </w:r>
          </w:p>
          <w:p w:rsidR="0071278F" w:rsidRPr="00CD2986" w:rsidRDefault="0071278F" w:rsidP="005B4C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</w:tcPr>
          <w:p w:rsidR="00CD2986" w:rsidRPr="00CD2986" w:rsidRDefault="00CD2986" w:rsidP="00CD2986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</w:t>
            </w:r>
            <w:bookmarkStart w:id="0" w:name="_GoBack"/>
            <w:bookmarkEnd w:id="0"/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констатира, че същото отговаря на изискванията на Поканата за кандидатстване по Фонд за двустранни отношения на Програмно ниво. В тази връзка, Програмният оператор одобрява за финансиране сума в размер на 4 110,00 евро или  8 038,34 лева, съгласно подадения формуляр за кандидатстване, а именно:</w:t>
            </w:r>
          </w:p>
          <w:p w:rsidR="00CD2986" w:rsidRPr="00CD2986" w:rsidRDefault="00CD2986" w:rsidP="00CD298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дневни пари: 2 души 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 дни 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35 евро = 350 евро;(684,53 лв.)</w:t>
            </w:r>
          </w:p>
          <w:p w:rsidR="00CD2986" w:rsidRPr="00CD2986" w:rsidRDefault="00CD2986" w:rsidP="00CD298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настаняване: 2 души 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4 нощувки 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145 евро = 1160 евро;(2 268,73 лв.)</w:t>
            </w:r>
          </w:p>
          <w:p w:rsidR="00CD2986" w:rsidRPr="00CD2986" w:rsidRDefault="00CD2986" w:rsidP="00CD298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транспорт в размер на до 2600 евро (5 085,08 лв.) при двама пътуващи лице, като същите да бъдат </w:t>
            </w: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разходвани съобразно т.6 „Допустими разходи“, а именно:</w:t>
            </w:r>
          </w:p>
          <w:p w:rsidR="00CD2986" w:rsidRPr="00CD2986" w:rsidRDefault="00CD2986" w:rsidP="00CD2986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вътрешен транспорт в Страните донори, между градовете. Не се възстановяват разходи за таксиметров превоз или наемане на автомобил.</w:t>
            </w:r>
          </w:p>
          <w:p w:rsidR="00CD2986" w:rsidRPr="00CD2986" w:rsidRDefault="00CD2986" w:rsidP="00CD2986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вътрешен транспорт в България между градовете (допуска се икономична класа във влаков и автобусен транспорт). Не се възстановяват разходи за таксиметров превоз или наемане на автомобил.</w:t>
            </w:r>
          </w:p>
          <w:p w:rsidR="00CD2986" w:rsidRPr="00CD2986" w:rsidRDefault="00CD2986" w:rsidP="00CD2986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самолетни билети за отиване и връщане (от България до Страните донори и от Страните донори до България). Лицата имат право на билет икономична класа.</w:t>
            </w:r>
          </w:p>
          <w:p w:rsidR="00CD2986" w:rsidRPr="00CD2986" w:rsidRDefault="00CD2986" w:rsidP="00CD2986">
            <w:pPr>
              <w:autoSpaceDE w:val="0"/>
              <w:autoSpaceDN w:val="0"/>
              <w:adjustRightInd w:val="0"/>
              <w:spacing w:after="100" w:afterAutospacing="1" w:line="360" w:lineRule="auto"/>
              <w:ind w:left="1428"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Общо сума в размер на 4 110,00 евро (четири хиляди сто и десет) или 8 038,34 лева (осем хиляди тридесет и осем лева и тридесет и четири стотинки).</w:t>
            </w:r>
          </w:p>
          <w:p w:rsidR="005B4C92" w:rsidRPr="005B4C92" w:rsidRDefault="005B4C92" w:rsidP="005B4C92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2D5559"/>
    <w:rsid w:val="002F4024"/>
    <w:rsid w:val="00362CFC"/>
    <w:rsid w:val="005B4C92"/>
    <w:rsid w:val="0071278F"/>
    <w:rsid w:val="00CD2986"/>
    <w:rsid w:val="00DE5D73"/>
    <w:rsid w:val="00E00CCE"/>
    <w:rsid w:val="00E26766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6285-0ACD-455F-BE76-43C908AF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5</cp:revision>
  <dcterms:created xsi:type="dcterms:W3CDTF">2019-05-10T09:13:00Z</dcterms:created>
  <dcterms:modified xsi:type="dcterms:W3CDTF">2019-07-24T06:01:00Z</dcterms:modified>
</cp:coreProperties>
</file>